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378"/>
        </w:tabs>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运城职业技术大学</w:t>
      </w:r>
    </w:p>
    <w:p>
      <w:pPr>
        <w:keepNext w:val="0"/>
        <w:keepLines w:val="0"/>
        <w:pageBreakBefore w:val="0"/>
        <w:widowControl w:val="0"/>
        <w:tabs>
          <w:tab w:val="left" w:pos="1378"/>
        </w:tabs>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2020年度信息公开工作报告</w:t>
      </w:r>
    </w:p>
    <w:p>
      <w:pPr>
        <w:tabs>
          <w:tab w:val="left" w:pos="1378"/>
        </w:tabs>
        <w:jc w:val="left"/>
        <w:rPr>
          <w:rFonts w:hint="eastAsia"/>
          <w:sz w:val="32"/>
          <w:szCs w:val="32"/>
          <w:lang w:val="en-US" w:eastAsia="zh-CN"/>
        </w:rPr>
      </w:pPr>
      <w:r>
        <w:rPr>
          <w:rFonts w:hint="eastAsia"/>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bidi="ar"/>
        </w:rPr>
        <w:t>为进一步做好 2020年高校信息公开年度报告工作，根据</w:t>
      </w:r>
      <w:r>
        <w:rPr>
          <w:rFonts w:hint="eastAsia" w:ascii="仿宋" w:hAnsi="仿宋" w:eastAsia="仿宋" w:cs="仿宋"/>
          <w:sz w:val="32"/>
          <w:szCs w:val="32"/>
          <w:lang w:val="en-US" w:eastAsia="zh-CN"/>
        </w:rPr>
        <w:t>山西省教育厅关于开展</w:t>
      </w:r>
      <w:r>
        <w:rPr>
          <w:rFonts w:hint="eastAsia" w:ascii="仿宋" w:hAnsi="仿宋" w:eastAsia="仿宋" w:cs="仿宋"/>
          <w:color w:val="000000"/>
          <w:kern w:val="0"/>
          <w:sz w:val="32"/>
          <w:szCs w:val="32"/>
          <w:lang w:val="en-US" w:eastAsia="zh-CN" w:bidi="ar"/>
        </w:rPr>
        <w:t>《高等学校信息公开办法》和《教育部关于公布〈高等学校信息公开事项清单〉的通知》（教办函〔2014〕23 号）文件要求，</w:t>
      </w:r>
      <w:r>
        <w:rPr>
          <w:rFonts w:hint="eastAsia" w:ascii="仿宋" w:hAnsi="仿宋" w:eastAsia="仿宋" w:cs="仿宋"/>
          <w:sz w:val="32"/>
          <w:szCs w:val="32"/>
          <w:lang w:val="en-US" w:eastAsia="zh-CN"/>
        </w:rPr>
        <w:t>结合2019-2020学年我校的信息公开工作实际开展情况，校办公室牵头编制了我校本学年信息公开工作年度报告，统计数据的时间为2019年9月1日至2020年9月30日。</w:t>
      </w:r>
    </w:p>
    <w:p>
      <w:pPr>
        <w:keepNext w:val="0"/>
        <w:keepLines w:val="0"/>
        <w:pageBreakBefore w:val="0"/>
        <w:numPr>
          <w:ilvl w:val="0"/>
          <w:numId w:val="1"/>
        </w:numPr>
        <w:tabs>
          <w:tab w:val="left" w:pos="1378"/>
        </w:tabs>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本校信息公开工作情况</w:t>
      </w:r>
    </w:p>
    <w:p>
      <w:pPr>
        <w:keepNext w:val="0"/>
        <w:keepLines w:val="0"/>
        <w:pageBreakBefore w:val="0"/>
        <w:numPr>
          <w:ilvl w:val="0"/>
          <w:numId w:val="2"/>
        </w:numPr>
        <w:tabs>
          <w:tab w:val="left" w:pos="1378"/>
        </w:tabs>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学校依规按类进行信息公开。</w:t>
      </w:r>
    </w:p>
    <w:p>
      <w:pPr>
        <w:keepNext w:val="0"/>
        <w:keepLines w:val="0"/>
        <w:pageBreakBefore w:val="0"/>
        <w:numPr>
          <w:ilvl w:val="0"/>
          <w:numId w:val="0"/>
        </w:numPr>
        <w:tabs>
          <w:tab w:val="left" w:pos="1378"/>
        </w:tabs>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校严格按照教育部要求，建立了运城职业技术大学信息公开平台，其中包括“信息公开法规与制度”“信息公开指南”“信息公开目录”“信息公开申请”“信息公开年度报告”等多个栏目，对我校10大类50项可公开信息进行分类公开，信息公开内容涵盖新闻、教学、科研、招生、就业、财务、组织、人事、实验室和设备、网络、图书、档案和后勤等学校管理与服务信息等各类信息。</w:t>
      </w:r>
    </w:p>
    <w:p>
      <w:pPr>
        <w:keepNext w:val="0"/>
        <w:keepLines w:val="0"/>
        <w:pageBreakBefore w:val="0"/>
        <w:numPr>
          <w:ilvl w:val="0"/>
          <w:numId w:val="0"/>
        </w:numPr>
        <w:tabs>
          <w:tab w:val="left" w:pos="1378"/>
        </w:tabs>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（二）利用新媒体扩大信息公开渠道。</w:t>
      </w:r>
    </w:p>
    <w:p>
      <w:pPr>
        <w:keepNext w:val="0"/>
        <w:keepLines w:val="0"/>
        <w:pageBreakBefore w:val="0"/>
        <w:tabs>
          <w:tab w:val="left" w:pos="1378"/>
        </w:tabs>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近年来，我校将门户网站、微信公众号作为对外信息公开的主窗口的同时，各系部、职能部门均建立了二级网站和相关QQ、微信工作群。 </w:t>
      </w:r>
    </w:p>
    <w:p>
      <w:pPr>
        <w:keepNext w:val="0"/>
        <w:keepLines w:val="0"/>
        <w:pageBreakBefore w:val="0"/>
        <w:numPr>
          <w:numId w:val="0"/>
        </w:numPr>
        <w:tabs>
          <w:tab w:val="left" w:pos="1378"/>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（三）规范了信息发布形式，确保信息发布的权威性。</w:t>
      </w:r>
    </w:p>
    <w:p>
      <w:pPr>
        <w:keepNext w:val="0"/>
        <w:keepLines w:val="0"/>
        <w:pageBreakBefore w:val="0"/>
        <w:numPr>
          <w:ilvl w:val="0"/>
          <w:numId w:val="0"/>
        </w:numPr>
        <w:tabs>
          <w:tab w:val="left" w:pos="1378"/>
        </w:tabs>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校各部门设有专门信息发布员，所公布的信息均通过校信息公开领导小组和本部门领导审核；健全了解读回应机制，及时回复校长信箱和董事会信箱所收集掌握的师生员工的意见和建议；通过全校师生代表大会、学校联席会等组织形式，进一步做好重要事项的通报；通过校报、公告栏、教师办公群、校园广播、宣传栏等及时公布学校信息，保证了学校政策透明权利运行透明，也进一步推进学校信息公开工作持续稳定发展。</w:t>
      </w:r>
    </w:p>
    <w:p>
      <w:pPr>
        <w:keepNext w:val="0"/>
        <w:keepLines w:val="0"/>
        <w:pageBreakBefore w:val="0"/>
        <w:numPr>
          <w:numId w:val="0"/>
        </w:numPr>
        <w:tabs>
          <w:tab w:val="left" w:pos="1378"/>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二、组织领导和制度机制建设</w:t>
      </w:r>
    </w:p>
    <w:p>
      <w:pPr>
        <w:keepNext w:val="0"/>
        <w:keepLines w:val="0"/>
        <w:pageBreakBefore w:val="0"/>
        <w:numPr>
          <w:numId w:val="0"/>
        </w:numPr>
        <w:tabs>
          <w:tab w:val="left" w:pos="1378"/>
        </w:tabs>
        <w:kinsoku/>
        <w:wordWrap/>
        <w:overflowPunct/>
        <w:topLinePunct w:val="0"/>
        <w:autoSpaceDE/>
        <w:autoSpaceDN/>
        <w:bidi w:val="0"/>
        <w:adjustRightInd w:val="0"/>
        <w:snapToGrid w:val="0"/>
        <w:spacing w:line="560" w:lineRule="exact"/>
        <w:ind w:left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（一）组织领导</w:t>
      </w:r>
    </w:p>
    <w:p>
      <w:pPr>
        <w:keepNext w:val="0"/>
        <w:keepLines w:val="0"/>
        <w:pageBreakBefore w:val="0"/>
        <w:numPr>
          <w:ilvl w:val="0"/>
          <w:numId w:val="0"/>
        </w:numPr>
        <w:tabs>
          <w:tab w:val="left" w:pos="1378"/>
        </w:tabs>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校坚持把信息公开工作作为推进学校民主管理的有机组成，成立了校长为组长，分管副校长为副组长，有关部门负责人为成员的学校信息公开领导小组。信息公开工作由校办公室牵头，各部门协助，每个部门均设有一名信息发布员。</w:t>
      </w:r>
    </w:p>
    <w:p>
      <w:pPr>
        <w:keepNext w:val="0"/>
        <w:keepLines w:val="0"/>
        <w:pageBreakBefore w:val="0"/>
        <w:numPr>
          <w:numId w:val="0"/>
        </w:numPr>
        <w:tabs>
          <w:tab w:val="left" w:pos="1378"/>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(二)积极完善信息公开工作的工作制度和机制。</w:t>
      </w:r>
    </w:p>
    <w:p>
      <w:pPr>
        <w:keepNext w:val="0"/>
        <w:keepLines w:val="0"/>
        <w:pageBreakBefore w:val="0"/>
        <w:numPr>
          <w:ilvl w:val="0"/>
          <w:numId w:val="0"/>
        </w:numPr>
        <w:tabs>
          <w:tab w:val="left" w:pos="1378"/>
        </w:tabs>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校已建立了信息公开保密审查机制、信息制度主动公开机制、信息依申请公开机制。由校办公室具体负责信息公开的组织实施和日常事务，各部门分工合作、相互协调，具体负责本部门应公开信息的收集、整理、发布工作，党委办公室负责监督检查信息内容，从而保证了信息公开工作的有效开展。我校把信息公开工作列入年终各部门、系部的考核内容。</w:t>
      </w:r>
    </w:p>
    <w:p>
      <w:pPr>
        <w:keepNext w:val="0"/>
        <w:keepLines w:val="0"/>
        <w:pageBreakBefore w:val="0"/>
        <w:numPr>
          <w:numId w:val="0"/>
        </w:numPr>
        <w:tabs>
          <w:tab w:val="left" w:pos="1378"/>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三、日常工作开展情况</w:t>
      </w:r>
    </w:p>
    <w:p>
      <w:pPr>
        <w:keepNext w:val="0"/>
        <w:keepLines w:val="0"/>
        <w:pageBreakBefore w:val="0"/>
        <w:numPr>
          <w:numId w:val="0"/>
        </w:numPr>
        <w:tabs>
          <w:tab w:val="left" w:pos="1378"/>
        </w:tabs>
        <w:kinsoku/>
        <w:wordWrap/>
        <w:overflowPunct/>
        <w:topLinePunct w:val="0"/>
        <w:autoSpaceDE/>
        <w:autoSpaceDN/>
        <w:bidi w:val="0"/>
        <w:adjustRightInd w:val="0"/>
        <w:snapToGrid w:val="0"/>
        <w:spacing w:line="560" w:lineRule="exact"/>
        <w:ind w:left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（一）主动公开信息的数量</w:t>
      </w:r>
    </w:p>
    <w:p>
      <w:pPr>
        <w:keepNext w:val="0"/>
        <w:keepLines w:val="0"/>
        <w:pageBreakBefore w:val="0"/>
        <w:numPr>
          <w:ilvl w:val="0"/>
          <w:numId w:val="0"/>
        </w:numPr>
        <w:tabs>
          <w:tab w:val="left" w:pos="1378"/>
        </w:tabs>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-2020学年，学校以门户网站为主体，同时通过省教育厅公文传输系统，校园自动化办公信息系统、校园教师办公群、校报校刊、校园广播，官方微博微信、党政联席会、师生代表大会等多种方式公开学校信息，涵盖学校概况、重大改革决策、教学管理、科研管理、公示干部任命、奖励奖项、项目申请等方面。全校新增公开信息</w:t>
      </w:r>
      <w:r>
        <w:rPr>
          <w:rFonts w:hint="eastAsia" w:ascii="仿宋" w:hAnsi="仿宋" w:eastAsia="仿宋" w:cs="仿宋"/>
          <w:color w:val="000000" w:themeColor="text1"/>
          <w:sz w:val="32"/>
          <w:szCs w:val="32"/>
          <w:lang w:val="en-US" w:eastAsia="zh-CN"/>
          <w14:textFill>
            <w14:solidFill>
              <w14:schemeClr w14:val="tx1"/>
            </w14:solidFill>
          </w14:textFill>
        </w:rPr>
        <w:t>1196</w:t>
      </w:r>
      <w:r>
        <w:rPr>
          <w:rFonts w:hint="eastAsia" w:ascii="仿宋" w:hAnsi="仿宋" w:eastAsia="仿宋" w:cs="仿宋"/>
          <w:sz w:val="32"/>
          <w:szCs w:val="32"/>
          <w:lang w:val="en-US" w:eastAsia="zh-CN"/>
        </w:rPr>
        <w:t>条，其中：通过文件公开信息</w:t>
      </w:r>
      <w:r>
        <w:rPr>
          <w:rFonts w:hint="eastAsia" w:ascii="仿宋" w:hAnsi="仿宋" w:eastAsia="仿宋" w:cs="仿宋"/>
          <w:color w:val="000000" w:themeColor="text1"/>
          <w:sz w:val="32"/>
          <w:szCs w:val="32"/>
          <w:lang w:val="en-US" w:eastAsia="zh-CN"/>
          <w14:textFill>
            <w14:solidFill>
              <w14:schemeClr w14:val="tx1"/>
            </w14:solidFill>
          </w14:textFill>
        </w:rPr>
        <w:t>111</w:t>
      </w:r>
      <w:r>
        <w:rPr>
          <w:rFonts w:hint="eastAsia" w:ascii="仿宋" w:hAnsi="仿宋" w:eastAsia="仿宋" w:cs="仿宋"/>
          <w:sz w:val="32"/>
          <w:szCs w:val="32"/>
          <w:lang w:val="en-US" w:eastAsia="zh-CN"/>
        </w:rPr>
        <w:t>条，</w:t>
      </w:r>
      <w:r>
        <w:rPr>
          <w:rFonts w:hint="eastAsia" w:ascii="仿宋" w:hAnsi="仿宋" w:eastAsia="仿宋" w:cs="仿宋"/>
          <w:sz w:val="32"/>
          <w:szCs w:val="32"/>
        </w:rPr>
        <w:t>公众号4</w:t>
      </w:r>
      <w:r>
        <w:rPr>
          <w:rFonts w:hint="eastAsia" w:ascii="仿宋" w:hAnsi="仿宋" w:eastAsia="仿宋" w:cs="仿宋"/>
          <w:sz w:val="32"/>
          <w:szCs w:val="32"/>
          <w:lang w:val="en-US" w:eastAsia="zh-CN"/>
        </w:rPr>
        <w:t>67</w:t>
      </w:r>
      <w:r>
        <w:rPr>
          <w:rFonts w:hint="eastAsia" w:ascii="仿宋" w:hAnsi="仿宋" w:eastAsia="仿宋" w:cs="仿宋"/>
          <w:sz w:val="32"/>
          <w:szCs w:val="32"/>
        </w:rPr>
        <w:t>条，</w:t>
      </w:r>
      <w:r>
        <w:rPr>
          <w:rFonts w:hint="eastAsia" w:ascii="仿宋" w:hAnsi="仿宋" w:eastAsia="仿宋" w:cs="仿宋"/>
          <w:sz w:val="32"/>
          <w:szCs w:val="32"/>
          <w:lang w:val="en-US" w:eastAsia="zh-CN"/>
        </w:rPr>
        <w:t>门户网站公布信息618条。</w:t>
      </w:r>
    </w:p>
    <w:p>
      <w:pPr>
        <w:keepNext w:val="0"/>
        <w:keepLines w:val="0"/>
        <w:pageBreakBefore w:val="0"/>
        <w:tabs>
          <w:tab w:val="left" w:pos="1378"/>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（二）主动公开信息的内容</w:t>
      </w:r>
    </w:p>
    <w:p>
      <w:pPr>
        <w:keepNext w:val="0"/>
        <w:keepLines w:val="0"/>
        <w:pageBreakBefore w:val="0"/>
        <w:tabs>
          <w:tab w:val="left" w:pos="1378"/>
        </w:tabs>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1.学校基本情况的信息。包括学校名称、办学地点、办学性质、办学宗旨、办学层次、办学规模、内部管理体制、机构设置、学校领导介绍、学校各类荣誉奖励等基本信息。</w:t>
      </w:r>
    </w:p>
    <w:p>
      <w:pPr>
        <w:keepNext w:val="0"/>
        <w:keepLines w:val="0"/>
        <w:pageBreakBefore w:val="0"/>
        <w:numPr>
          <w:ilvl w:val="0"/>
          <w:numId w:val="0"/>
        </w:numPr>
        <w:tabs>
          <w:tab w:val="left" w:pos="1378"/>
        </w:tabs>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2.学校规章制度等有关信息。包括一学年来学校制定和发布的各类规范性文件、工作计划总结等。</w:t>
      </w:r>
    </w:p>
    <w:p>
      <w:pPr>
        <w:keepNext w:val="0"/>
        <w:keepLines w:val="0"/>
        <w:pageBreakBefore w:val="0"/>
        <w:numPr>
          <w:ilvl w:val="0"/>
          <w:numId w:val="0"/>
        </w:numPr>
        <w:tabs>
          <w:tab w:val="left" w:pos="1378"/>
        </w:tabs>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3.学校突发事件的应急预案、预警信息、涉及学校的重大事件的调查和处理情况。</w:t>
      </w:r>
    </w:p>
    <w:p>
      <w:pPr>
        <w:keepNext w:val="0"/>
        <w:keepLines w:val="0"/>
        <w:pageBreakBefore w:val="0"/>
        <w:numPr>
          <w:ilvl w:val="0"/>
          <w:numId w:val="0"/>
        </w:numPr>
        <w:tabs>
          <w:tab w:val="left" w:pos="1378"/>
        </w:tabs>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4.对信息公开的评议情况。学校通过书记信箱和校长信箱等方式征求师生对信息公开工作的评议。经调查，师生对学校信息公开工作比较满意。</w:t>
      </w:r>
    </w:p>
    <w:p>
      <w:pPr>
        <w:keepNext w:val="0"/>
        <w:keepLines w:val="0"/>
        <w:pageBreakBefore w:val="0"/>
        <w:numPr>
          <w:ilvl w:val="0"/>
          <w:numId w:val="0"/>
        </w:numPr>
        <w:tabs>
          <w:tab w:val="left" w:pos="1378"/>
        </w:tabs>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5.因信息公开工作受到举报的情况。2019年9月1日至2020年9月30日，未发生员工因信息公开工作受到举报情况。</w:t>
      </w:r>
    </w:p>
    <w:p>
      <w:pPr>
        <w:keepNext w:val="0"/>
        <w:keepLines w:val="0"/>
        <w:pageBreakBefore w:val="0"/>
        <w:numPr>
          <w:ilvl w:val="0"/>
          <w:numId w:val="0"/>
        </w:numPr>
        <w:tabs>
          <w:tab w:val="left" w:pos="1378"/>
        </w:tabs>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6.信息公开工作的主要经验、存在问题和改进措施。</w:t>
      </w:r>
    </w:p>
    <w:p>
      <w:pPr>
        <w:keepNext w:val="0"/>
        <w:keepLines w:val="0"/>
        <w:pageBreakBefore w:val="0"/>
        <w:numPr>
          <w:ilvl w:val="0"/>
          <w:numId w:val="0"/>
        </w:numPr>
        <w:tabs>
          <w:tab w:val="left" w:pos="1378"/>
        </w:tabs>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校的信息公开取得了一些成绩，也积累了一些经验，但按照文件要求尚有不小的差距：目前在主动公开、依申请公开等深化信息公开的长效机制建设方面还有待进一步探索和完善，信息公开的渠道和方式有待进一步整合与优化，信息公开对学生科学发展的促进作用有待进一步强化。</w:t>
      </w:r>
    </w:p>
    <w:p>
      <w:pPr>
        <w:keepNext w:val="0"/>
        <w:keepLines w:val="0"/>
        <w:pageBreakBefore w:val="0"/>
        <w:numPr>
          <w:ilvl w:val="0"/>
          <w:numId w:val="0"/>
        </w:numPr>
        <w:tabs>
          <w:tab w:val="left" w:pos="1378"/>
        </w:tabs>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结合工作中存在的问题和不足，我校将从以下三个方面进一步改进：</w:t>
      </w:r>
    </w:p>
    <w:p>
      <w:pPr>
        <w:keepNext w:val="0"/>
        <w:keepLines w:val="0"/>
        <w:pageBreakBefore w:val="0"/>
        <w:numPr>
          <w:ilvl w:val="0"/>
          <w:numId w:val="0"/>
        </w:numPr>
        <w:tabs>
          <w:tab w:val="left" w:pos="1378"/>
        </w:tabs>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①不断推进信息公开工作机制建设，重点加强各部门的信息公开工作机制建设。利用多种形式对信息公开工作人员进行教育和培训，提高政策水平和业务水平，不断提高信息公开工作水平。</w:t>
      </w:r>
    </w:p>
    <w:p>
      <w:pPr>
        <w:keepNext w:val="0"/>
        <w:keepLines w:val="0"/>
        <w:pageBreakBefore w:val="0"/>
        <w:numPr>
          <w:ilvl w:val="0"/>
          <w:numId w:val="0"/>
        </w:numPr>
        <w:tabs>
          <w:tab w:val="left" w:pos="1378"/>
        </w:tabs>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②不断丰富完善学校信息公开渠道和内容，以涉及全校师生切身利益和社会关注度高的信息为突破口，不断加大信息公开力度，提升信息公开的工作水平。</w:t>
      </w:r>
    </w:p>
    <w:p>
      <w:pPr>
        <w:keepNext w:val="0"/>
        <w:keepLines w:val="0"/>
        <w:pageBreakBefore w:val="0"/>
        <w:numPr>
          <w:ilvl w:val="0"/>
          <w:numId w:val="0"/>
        </w:numPr>
        <w:tabs>
          <w:tab w:val="left" w:pos="1378"/>
        </w:tabs>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③不断加大信息公开工作监督检查力度，认真做好信息公开民主评议工作，建立长效工作机制，确保信息公开工作深入人心、落到实处。</w:t>
      </w:r>
    </w:p>
    <w:p>
      <w:pPr>
        <w:keepNext w:val="0"/>
        <w:keepLines w:val="0"/>
        <w:pageBreakBefore w:val="0"/>
        <w:numPr>
          <w:ilvl w:val="0"/>
          <w:numId w:val="0"/>
        </w:numPr>
        <w:tabs>
          <w:tab w:val="left" w:pos="1378"/>
        </w:tabs>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numPr>
          <w:ilvl w:val="0"/>
          <w:numId w:val="0"/>
        </w:numPr>
        <w:tabs>
          <w:tab w:val="left" w:pos="1378"/>
        </w:tabs>
        <w:kinsoku/>
        <w:wordWrap w:val="0"/>
        <w:overflowPunct/>
        <w:topLinePunct w:val="0"/>
        <w:autoSpaceDE/>
        <w:autoSpaceDN/>
        <w:bidi w:val="0"/>
        <w:adjustRightInd w:val="0"/>
        <w:snapToGrid w:val="0"/>
        <w:spacing w:line="560" w:lineRule="exact"/>
        <w:ind w:leftChars="0"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运城职业技术大学 </w:t>
      </w:r>
    </w:p>
    <w:p>
      <w:pPr>
        <w:keepNext w:val="0"/>
        <w:keepLines w:val="0"/>
        <w:pageBreakBefore w:val="0"/>
        <w:numPr>
          <w:ilvl w:val="0"/>
          <w:numId w:val="0"/>
        </w:numPr>
        <w:tabs>
          <w:tab w:val="left" w:pos="1378"/>
        </w:tabs>
        <w:kinsoku/>
        <w:wordWrap w:val="0"/>
        <w:overflowPunct/>
        <w:topLinePunct w:val="0"/>
        <w:autoSpaceDE/>
        <w:autoSpaceDN/>
        <w:bidi w:val="0"/>
        <w:adjustRightInd w:val="0"/>
        <w:snapToGrid w:val="0"/>
        <w:spacing w:line="560" w:lineRule="exact"/>
        <w:ind w:leftChars="0"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2020年10月29日 </w:t>
      </w:r>
    </w:p>
    <w:p>
      <w:pPr>
        <w:numPr>
          <w:ilvl w:val="0"/>
          <w:numId w:val="0"/>
        </w:numPr>
        <w:tabs>
          <w:tab w:val="left" w:pos="1378"/>
        </w:tabs>
        <w:jc w:val="left"/>
        <w:rPr>
          <w:rFonts w:hint="eastAsia"/>
          <w:sz w:val="32"/>
          <w:szCs w:val="32"/>
          <w:lang w:val="en-US" w:eastAsia="zh-CN"/>
        </w:rPr>
      </w:pPr>
      <w:bookmarkStart w:id="0" w:name="_GoBack"/>
      <w:bookmarkEnd w:id="0"/>
    </w:p>
    <w:sectPr>
      <w:pgSz w:w="11906" w:h="16838"/>
      <w:pgMar w:top="2154" w:right="1587" w:bottom="215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2BF77"/>
    <w:multiLevelType w:val="singleLevel"/>
    <w:tmpl w:val="59F2BF77"/>
    <w:lvl w:ilvl="0" w:tentative="0">
      <w:start w:val="1"/>
      <w:numFmt w:val="chineseCounting"/>
      <w:suff w:val="nothing"/>
      <w:lvlText w:val="%1、"/>
      <w:lvlJc w:val="left"/>
    </w:lvl>
  </w:abstractNum>
  <w:abstractNum w:abstractNumId="1">
    <w:nsid w:val="59F2BF89"/>
    <w:multiLevelType w:val="singleLevel"/>
    <w:tmpl w:val="59F2BF89"/>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15241"/>
    <w:rsid w:val="03E852FB"/>
    <w:rsid w:val="041C78CF"/>
    <w:rsid w:val="04372AA0"/>
    <w:rsid w:val="051D2363"/>
    <w:rsid w:val="055267EE"/>
    <w:rsid w:val="07222FD4"/>
    <w:rsid w:val="082A4216"/>
    <w:rsid w:val="08E52924"/>
    <w:rsid w:val="08E77F4C"/>
    <w:rsid w:val="09DB47C5"/>
    <w:rsid w:val="0B16498C"/>
    <w:rsid w:val="0C0036D5"/>
    <w:rsid w:val="0EEE6773"/>
    <w:rsid w:val="10A22EA7"/>
    <w:rsid w:val="1BBD1348"/>
    <w:rsid w:val="1C6B4554"/>
    <w:rsid w:val="231A2DE4"/>
    <w:rsid w:val="250339A9"/>
    <w:rsid w:val="25534B55"/>
    <w:rsid w:val="26304215"/>
    <w:rsid w:val="26A21559"/>
    <w:rsid w:val="27EC7E96"/>
    <w:rsid w:val="2C8B312A"/>
    <w:rsid w:val="2D0D6CC9"/>
    <w:rsid w:val="2D8C0EB3"/>
    <w:rsid w:val="2D8E1277"/>
    <w:rsid w:val="2F113373"/>
    <w:rsid w:val="31813DD7"/>
    <w:rsid w:val="371F2CFA"/>
    <w:rsid w:val="372D3C51"/>
    <w:rsid w:val="3788224E"/>
    <w:rsid w:val="380C3BF1"/>
    <w:rsid w:val="396B7FDE"/>
    <w:rsid w:val="3D093768"/>
    <w:rsid w:val="3D787D1C"/>
    <w:rsid w:val="3F1A21F5"/>
    <w:rsid w:val="3FA9236E"/>
    <w:rsid w:val="3FAA2FD3"/>
    <w:rsid w:val="40FA0090"/>
    <w:rsid w:val="41166024"/>
    <w:rsid w:val="421B2D36"/>
    <w:rsid w:val="42BE5E6B"/>
    <w:rsid w:val="43492821"/>
    <w:rsid w:val="447A01F0"/>
    <w:rsid w:val="448A48C3"/>
    <w:rsid w:val="45F82010"/>
    <w:rsid w:val="463758E1"/>
    <w:rsid w:val="48433BBB"/>
    <w:rsid w:val="4C5D39DF"/>
    <w:rsid w:val="4CDD17CB"/>
    <w:rsid w:val="4E8F6218"/>
    <w:rsid w:val="4FF166D4"/>
    <w:rsid w:val="51251CF2"/>
    <w:rsid w:val="52C72139"/>
    <w:rsid w:val="53312DFB"/>
    <w:rsid w:val="537F7D52"/>
    <w:rsid w:val="55276EC3"/>
    <w:rsid w:val="55A4185C"/>
    <w:rsid w:val="58C46C04"/>
    <w:rsid w:val="5B315D19"/>
    <w:rsid w:val="5B9B5E45"/>
    <w:rsid w:val="60CA3FC3"/>
    <w:rsid w:val="617E569D"/>
    <w:rsid w:val="631F03DA"/>
    <w:rsid w:val="6640350F"/>
    <w:rsid w:val="692B242F"/>
    <w:rsid w:val="69E968F0"/>
    <w:rsid w:val="6B792DD0"/>
    <w:rsid w:val="6FB32B3A"/>
    <w:rsid w:val="708517A7"/>
    <w:rsid w:val="70A56849"/>
    <w:rsid w:val="71240B58"/>
    <w:rsid w:val="73445EAD"/>
    <w:rsid w:val="74D74A25"/>
    <w:rsid w:val="772B6A84"/>
    <w:rsid w:val="782F5A12"/>
    <w:rsid w:val="793E08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心旅途</cp:lastModifiedBy>
  <dcterms:modified xsi:type="dcterms:W3CDTF">2020-10-29T08:37:44Z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